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rPr>
      </w:pPr>
      <w:bookmarkStart w:id="1" w:name="_GoBack"/>
      <w:r>
        <w:rPr>
          <w:rFonts w:hint="eastAsia" w:ascii="方正小标宋_GBK" w:hAnsi="方正小标宋_GBK" w:eastAsia="方正小标宋_GBK" w:cs="方正小标宋_GBK"/>
          <w:color w:val="auto"/>
        </w:rPr>
        <w:t>竞聘</w:t>
      </w:r>
      <w:r>
        <w:rPr>
          <w:rFonts w:hint="eastAsia" w:ascii="方正小标宋_GBK" w:hAnsi="方正小标宋_GBK" w:eastAsia="方正小标宋_GBK" w:cs="方正小标宋_GBK"/>
          <w:color w:val="auto"/>
          <w:lang w:val="en-US" w:eastAsia="zh-CN"/>
        </w:rPr>
        <w:t>贺兰县人民医院</w:t>
      </w:r>
      <w:r>
        <w:rPr>
          <w:rFonts w:hint="eastAsia" w:ascii="方正小标宋_GBK" w:hAnsi="方正小标宋_GBK" w:eastAsia="方正小标宋_GBK" w:cs="方正小标宋_GBK"/>
          <w:color w:val="auto"/>
        </w:rPr>
        <w:t>副院长</w:t>
      </w:r>
      <w:r>
        <w:rPr>
          <w:rFonts w:hint="eastAsia" w:ascii="方正小标宋_GBK" w:hAnsi="方正小标宋_GBK" w:eastAsia="方正小标宋_GBK" w:cs="方正小标宋_GBK"/>
          <w:color w:val="auto"/>
          <w:lang w:val="en-US" w:eastAsia="zh-CN"/>
        </w:rPr>
        <w:t>资历</w:t>
      </w:r>
      <w:r>
        <w:rPr>
          <w:rFonts w:hint="eastAsia" w:ascii="方正小标宋_GBK" w:hAnsi="方正小标宋_GBK" w:eastAsia="方正小标宋_GBK" w:cs="方正小标宋_GBK"/>
          <w:color w:val="auto"/>
        </w:rPr>
        <w:t>量化表（20分）</w:t>
      </w:r>
    </w:p>
    <w:bookmarkEnd w:id="1"/>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Cs w:val="22"/>
        </w:rPr>
      </w:pPr>
      <w:r>
        <w:rPr>
          <w:rFonts w:hint="eastAsia" w:ascii="黑体" w:hAnsi="黑体" w:eastAsia="黑体" w:cs="黑体"/>
          <w:color w:val="auto"/>
          <w:szCs w:val="22"/>
        </w:rPr>
        <w:t>一、工作经历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2</w:t>
      </w:r>
      <w:r>
        <w:rPr>
          <w:color w:val="auto"/>
        </w:rPr>
        <w:t>0</w:t>
      </w:r>
      <w:r>
        <w:rPr>
          <w:rFonts w:hint="eastAsia"/>
          <w:color w:val="auto"/>
        </w:rPr>
        <w:t xml:space="preserve">年以上 </w:t>
      </w:r>
      <w:r>
        <w:rPr>
          <w:color w:val="auto"/>
        </w:rPr>
        <w:t xml:space="preserve">        3</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1</w:t>
      </w:r>
      <w:r>
        <w:rPr>
          <w:color w:val="auto"/>
        </w:rPr>
        <w:t>6</w:t>
      </w:r>
      <w:r>
        <w:rPr>
          <w:rFonts w:hint="eastAsia"/>
          <w:color w:val="auto"/>
        </w:rPr>
        <w:t>年至</w:t>
      </w:r>
      <w:r>
        <w:rPr>
          <w:color w:val="auto"/>
        </w:rPr>
        <w:t>20</w:t>
      </w:r>
      <w:r>
        <w:rPr>
          <w:rFonts w:hint="eastAsia"/>
          <w:color w:val="auto"/>
        </w:rPr>
        <w:t xml:space="preserve">年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1</w:t>
      </w:r>
      <w:r>
        <w:rPr>
          <w:color w:val="auto"/>
        </w:rPr>
        <w:t>1</w:t>
      </w:r>
      <w:r>
        <w:rPr>
          <w:rFonts w:hint="eastAsia"/>
          <w:color w:val="auto"/>
        </w:rPr>
        <w:t>年至1</w:t>
      </w:r>
      <w:r>
        <w:rPr>
          <w:color w:val="auto"/>
        </w:rPr>
        <w:t>5</w:t>
      </w:r>
      <w:r>
        <w:rPr>
          <w:rFonts w:hint="eastAsia"/>
          <w:color w:val="auto"/>
        </w:rPr>
        <w:t xml:space="preserve">年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二</w:t>
      </w:r>
      <w:r>
        <w:rPr>
          <w:rFonts w:hint="eastAsia" w:ascii="黑体" w:hAnsi="黑体" w:eastAsia="黑体" w:cs="黑体"/>
          <w:color w:val="auto"/>
          <w:szCs w:val="22"/>
          <w:lang w:eastAsia="zh-CN"/>
        </w:rPr>
        <w:t>、</w:t>
      </w:r>
      <w:r>
        <w:rPr>
          <w:rFonts w:hint="eastAsia" w:ascii="黑体" w:hAnsi="黑体" w:eastAsia="黑体" w:cs="黑体"/>
          <w:color w:val="auto"/>
          <w:szCs w:val="22"/>
        </w:rPr>
        <w:t>管理经验</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职能部门主任 </w:t>
      </w:r>
      <w:r>
        <w:rPr>
          <w:color w:val="auto"/>
        </w:rPr>
        <w:t xml:space="preserve"> </w:t>
      </w:r>
      <w:r>
        <w:rPr>
          <w:rFonts w:hint="eastAsia"/>
          <w:color w:val="auto"/>
        </w:rPr>
        <w:t xml:space="preserve">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科室主任/副主任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三、近三年获奖情况</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国家级 </w:t>
      </w:r>
      <w:r>
        <w:rPr>
          <w:color w:val="auto"/>
        </w:rPr>
        <w:t xml:space="preserve">           3</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自治区级 </w:t>
      </w:r>
      <w:r>
        <w:rPr>
          <w:color w:val="auto"/>
        </w:rPr>
        <w:t xml:space="preserve">   </w:t>
      </w:r>
      <w:r>
        <w:rPr>
          <w:rFonts w:hint="eastAsia"/>
          <w:color w:val="auto"/>
        </w:rPr>
        <w:t xml:space="preserve">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市级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四、入选人才培养计划情况</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国家级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自治区级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五、在本领域国内外学术团体任职情况</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国家级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自治区级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六、特殊技术专长</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国家级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jc w:val="left"/>
        <w:textAlignment w:val="auto"/>
        <w:rPr>
          <w:color w:val="auto"/>
        </w:rPr>
      </w:pPr>
      <w:r>
        <w:rPr>
          <w:rFonts w:hint="eastAsia"/>
          <w:color w:val="auto"/>
        </w:rPr>
        <w:t xml:space="preserve">自治区级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七、人才认定情况</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国家级 </w:t>
      </w:r>
      <w:r>
        <w:rPr>
          <w:color w:val="auto"/>
        </w:rPr>
        <w:t xml:space="preserve">           3</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自治区级 </w:t>
      </w:r>
      <w:r>
        <w:rPr>
          <w:color w:val="auto"/>
        </w:rPr>
        <w:t xml:space="preserve">   </w:t>
      </w:r>
      <w:r>
        <w:rPr>
          <w:rFonts w:hint="eastAsia"/>
          <w:color w:val="auto"/>
        </w:rPr>
        <w:t xml:space="preserve">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市级 </w:t>
      </w:r>
      <w:r>
        <w:rPr>
          <w:color w:val="auto"/>
        </w:rPr>
        <w:t xml:space="preserve">       </w:t>
      </w:r>
      <w:r>
        <w:rPr>
          <w:rFonts w:hint="eastAsia"/>
          <w:color w:val="auto"/>
        </w:rPr>
        <w:t xml:space="preserve"> </w:t>
      </w:r>
      <w:r>
        <w:rPr>
          <w:color w:val="auto"/>
        </w:rPr>
        <w:t xml:space="preserve">     1</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bookmarkStart w:id="0" w:name="_Hlk41542541"/>
      <w:r>
        <w:rPr>
          <w:rFonts w:hint="eastAsia" w:ascii="黑体" w:hAnsi="黑体" w:eastAsia="黑体" w:cs="黑体"/>
          <w:color w:val="auto"/>
          <w:szCs w:val="22"/>
        </w:rPr>
        <w:t>八、新冠肺炎疫情防控突出贡献</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支援湖北人员 </w:t>
      </w:r>
      <w:r>
        <w:rPr>
          <w:color w:val="auto"/>
        </w:rPr>
        <w:t xml:space="preserve">     3</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支援宁夏第四人民医院、银川市临时急救医院人员 </w:t>
      </w:r>
      <w:r>
        <w:rPr>
          <w:color w:val="auto"/>
        </w:rPr>
        <w:t xml:space="preserve">  2</w:t>
      </w:r>
      <w:r>
        <w:rPr>
          <w:rFonts w:hint="eastAsia"/>
          <w:color w:val="auto"/>
        </w:rPr>
        <w:t>分</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 xml:space="preserve">本院一线人员 </w:t>
      </w:r>
      <w:r>
        <w:rPr>
          <w:color w:val="auto"/>
        </w:rPr>
        <w:t xml:space="preserve">     1</w:t>
      </w:r>
      <w:r>
        <w:rPr>
          <w:rFonts w:hint="eastAsia"/>
          <w:color w:val="auto"/>
        </w:rPr>
        <w:t>分</w:t>
      </w:r>
      <w:bookmarkEnd w:id="0"/>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Cs w:val="22"/>
        </w:rPr>
      </w:pPr>
      <w:r>
        <w:rPr>
          <w:rFonts w:hint="eastAsia" w:ascii="黑体" w:hAnsi="黑体" w:eastAsia="黑体" w:cs="黑体"/>
          <w:color w:val="auto"/>
          <w:szCs w:val="22"/>
        </w:rPr>
        <w:t>说明：</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（一）工作经历以实年为准，截止日期为报名截止日期。</w:t>
      </w:r>
    </w:p>
    <w:p>
      <w:pPr>
        <w:keepNext w:val="0"/>
        <w:keepLines w:val="0"/>
        <w:pageBreakBefore w:val="0"/>
        <w:kinsoku/>
        <w:wordWrap/>
        <w:overflowPunct/>
        <w:topLinePunct w:val="0"/>
        <w:autoSpaceDE/>
        <w:autoSpaceDN/>
        <w:bidi w:val="0"/>
        <w:adjustRightInd/>
        <w:snapToGrid/>
        <w:spacing w:line="560" w:lineRule="exact"/>
        <w:ind w:firstLine="420"/>
        <w:textAlignment w:val="auto"/>
        <w:rPr>
          <w:color w:val="auto"/>
        </w:rPr>
      </w:pPr>
      <w:r>
        <w:rPr>
          <w:rFonts w:hint="eastAsia"/>
          <w:color w:val="auto"/>
        </w:rPr>
        <w:t>（二）特殊技术专长指能够填补本领域空白且必须提供官方认可的证书或者资质。</w:t>
      </w:r>
    </w:p>
    <w:p>
      <w:pPr>
        <w:keepNext w:val="0"/>
        <w:keepLines w:val="0"/>
        <w:pageBreakBefore w:val="0"/>
        <w:kinsoku/>
        <w:wordWrap/>
        <w:overflowPunct/>
        <w:topLinePunct w:val="0"/>
        <w:autoSpaceDE/>
        <w:autoSpaceDN/>
        <w:bidi w:val="0"/>
        <w:adjustRightInd/>
        <w:snapToGrid/>
        <w:spacing w:line="560" w:lineRule="exact"/>
        <w:ind w:firstLine="420"/>
        <w:textAlignment w:val="auto"/>
      </w:pPr>
      <w:r>
        <w:rPr>
          <w:rFonts w:hint="eastAsia"/>
          <w:color w:val="auto"/>
        </w:rPr>
        <w:t>（三）人才认定情况参照《银川市高精尖缺人才认定标准》。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7D09"/>
    <w:rsid w:val="4B0B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1"/>
        <w:left w:val="none" w:color="auto" w:sz="0" w:space="4"/>
        <w:bottom w:val="none" w:color="auto" w:sz="0" w:space="1"/>
        <w:right w:val="none" w:color="auto" w:sz="0" w:space="4"/>
      </w:pBdr>
      <w:spacing w:line="560" w:lineRule="exact"/>
      <w:jc w:val="both"/>
    </w:pPr>
    <w:rPr>
      <w:rFonts w:ascii="Calibri" w:hAnsi="Times New Roman" w:eastAsia="仿宋_GB2312" w:cs="Times New Roman"/>
      <w:snapToGrid w:val="0"/>
      <w:kern w:val="2"/>
      <w:sz w:val="3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2020-06-09T04:09:00Z</dcterms:created>
  <dc:creator>小白是个小太阳</dc:creator>
  <cp:lastModifiedBy>小白是个小太阳</cp:lastModifiedBy>
  <dcterms:modified xsi:type="dcterms:W3CDTF">2020-06-09T04:09:41Z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